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0.1 -->
  <w:body>
    <w:p w:rsidR="00DE02DB" w:rsidP="00DE02DB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E02DB" w:rsidP="00DE02DB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E02DB" w:rsidP="00DE02DB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E02DB" w:rsidP="00DE02DB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E02DB" w:rsidRPr="000B6CDC" w:rsidP="00DE02DB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New Deal</w:t>
      </w:r>
      <w:r w:rsidR="00894D08">
        <w:rPr>
          <w:rFonts w:ascii="Times New Roman" w:hAnsi="Times New Roman" w:cs="Times New Roman"/>
          <w:b/>
          <w:sz w:val="24"/>
          <w:szCs w:val="24"/>
        </w:rPr>
        <w:t xml:space="preserve"> Extension and</w:t>
      </w:r>
      <w:r>
        <w:rPr>
          <w:rFonts w:ascii="Times New Roman" w:hAnsi="Times New Roman" w:cs="Times New Roman"/>
          <w:b/>
          <w:sz w:val="24"/>
          <w:szCs w:val="24"/>
        </w:rPr>
        <w:t xml:space="preserve"> Progressive Era</w:t>
      </w:r>
    </w:p>
    <w:p w:rsidR="00DE02DB" w:rsidRPr="000B6CDC" w:rsidP="00DE02DB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E02DB" w:rsidRPr="000B6CDC" w:rsidP="00DE02DB">
      <w:pPr>
        <w:tabs>
          <w:tab w:val="center" w:pos="4680"/>
          <w:tab w:val="right" w:pos="936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0B6CDC">
        <w:rPr>
          <w:rFonts w:ascii="Times New Roman" w:hAnsi="Times New Roman" w:cs="Times New Roman"/>
          <w:sz w:val="24"/>
          <w:szCs w:val="24"/>
        </w:rPr>
        <w:t xml:space="preserve">Student’s Name </w:t>
      </w:r>
      <w:r>
        <w:rPr>
          <w:rFonts w:ascii="Times New Roman" w:hAnsi="Times New Roman" w:cs="Times New Roman"/>
          <w:sz w:val="24"/>
          <w:szCs w:val="24"/>
        </w:rPr>
        <w:tab/>
      </w:r>
    </w:p>
    <w:p w:rsidR="00DE02DB" w:rsidRPr="000B6CDC" w:rsidP="00DE02D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B6CDC">
        <w:rPr>
          <w:rFonts w:ascii="Times New Roman" w:hAnsi="Times New Roman" w:cs="Times New Roman"/>
          <w:sz w:val="24"/>
          <w:szCs w:val="24"/>
        </w:rPr>
        <w:t>Institution</w:t>
      </w:r>
    </w:p>
    <w:p w:rsidR="00DE02DB" w:rsidRPr="000B6CDC" w:rsidP="00DE02D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B6CDC">
        <w:rPr>
          <w:rFonts w:ascii="Times New Roman" w:hAnsi="Times New Roman" w:cs="Times New Roman"/>
          <w:sz w:val="24"/>
          <w:szCs w:val="24"/>
        </w:rPr>
        <w:t>Course</w:t>
      </w:r>
    </w:p>
    <w:p w:rsidR="00DE02DB" w:rsidRPr="000B6CDC" w:rsidP="00DE02D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B6CDC">
        <w:rPr>
          <w:rFonts w:ascii="Times New Roman" w:hAnsi="Times New Roman" w:cs="Times New Roman"/>
          <w:sz w:val="24"/>
          <w:szCs w:val="24"/>
        </w:rPr>
        <w:t>Instructor’s Name</w:t>
      </w:r>
    </w:p>
    <w:p w:rsidR="00DE02DB" w:rsidP="00DE02D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B6CDC">
        <w:rPr>
          <w:rFonts w:ascii="Times New Roman" w:hAnsi="Times New Roman" w:cs="Times New Roman"/>
          <w:sz w:val="24"/>
          <w:szCs w:val="24"/>
        </w:rPr>
        <w:t>Date</w:t>
      </w:r>
    </w:p>
    <w:p w:rsidR="00DE02DB" w:rsidP="00DE02D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E02DB" w:rsidP="00DE02D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E02DB" w:rsidP="00DE02DB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E02DB" w:rsidP="00DE02DB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E02DB" w:rsidP="00DE02DB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E02DB" w:rsidP="00DE02DB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E02DB" w:rsidP="00DE02DB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E02DB" w:rsidP="00A53001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Forum 2</w:t>
      </w:r>
    </w:p>
    <w:p w:rsidR="00DE02DB" w:rsidP="00077CF8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New Deal was put in place immediately after the inauguration of Franklin D. Roosevelt in 1933 as president of the United States. The</w:t>
      </w:r>
      <w:r w:rsidR="0066223D">
        <w:rPr>
          <w:rFonts w:ascii="Times New Roman" w:hAnsi="Times New Roman" w:cs="Times New Roman"/>
          <w:sz w:val="24"/>
          <w:szCs w:val="24"/>
        </w:rPr>
        <w:t xml:space="preserve"> early 1930s were still in the great depression mood of the late </w:t>
      </w:r>
      <w:r>
        <w:rPr>
          <w:rFonts w:ascii="Times New Roman" w:hAnsi="Times New Roman" w:cs="Times New Roman"/>
          <w:sz w:val="24"/>
          <w:szCs w:val="24"/>
        </w:rPr>
        <w:t>1920s, and some hoped that this New Deal w</w:t>
      </w:r>
      <w:r w:rsidR="006332FF">
        <w:rPr>
          <w:rFonts w:ascii="Times New Roman" w:hAnsi="Times New Roman" w:cs="Times New Roman"/>
          <w:sz w:val="24"/>
          <w:szCs w:val="24"/>
        </w:rPr>
        <w:t>ould help eradicate the issue. The New D</w:t>
      </w:r>
      <w:r w:rsidR="00F06E7D">
        <w:rPr>
          <w:rFonts w:ascii="Times New Roman" w:hAnsi="Times New Roman" w:cs="Times New Roman"/>
          <w:sz w:val="24"/>
          <w:szCs w:val="24"/>
        </w:rPr>
        <w:t>eal was able to end the great depression by</w:t>
      </w:r>
      <w:r w:rsidR="008607D9">
        <w:rPr>
          <w:rFonts w:ascii="Times New Roman" w:hAnsi="Times New Roman" w:cs="Times New Roman"/>
          <w:sz w:val="24"/>
          <w:szCs w:val="24"/>
        </w:rPr>
        <w:t xml:space="preserve"> get</w:t>
      </w:r>
      <w:r w:rsidR="00F06E7D">
        <w:rPr>
          <w:rFonts w:ascii="Times New Roman" w:hAnsi="Times New Roman" w:cs="Times New Roman"/>
          <w:sz w:val="24"/>
          <w:szCs w:val="24"/>
        </w:rPr>
        <w:t>ting</w:t>
      </w:r>
      <w:r w:rsidR="008607D9">
        <w:rPr>
          <w:rFonts w:ascii="Times New Roman" w:hAnsi="Times New Roman" w:cs="Times New Roman"/>
          <w:sz w:val="24"/>
          <w:szCs w:val="24"/>
        </w:rPr>
        <w:t xml:space="preserve"> jobs for more than eight million</w:t>
      </w:r>
      <w:r w:rsidR="00F06E7D">
        <w:rPr>
          <w:rFonts w:ascii="Times New Roman" w:hAnsi="Times New Roman" w:cs="Times New Roman"/>
          <w:sz w:val="24"/>
          <w:szCs w:val="24"/>
        </w:rPr>
        <w:t xml:space="preserve"> Americans through building projects such as airports and bridges</w:t>
      </w:r>
      <w:r w:rsidR="00D81D46">
        <w:rPr>
          <w:rFonts w:ascii="Times New Roman" w:hAnsi="Times New Roman" w:cs="Times New Roman"/>
          <w:sz w:val="24"/>
          <w:szCs w:val="24"/>
        </w:rPr>
        <w:t xml:space="preserve"> (Mitchell, </w:t>
      </w:r>
      <w:r w:rsidRPr="007C7264" w:rsidR="00D81D46">
        <w:rPr>
          <w:rFonts w:ascii="Times New Roman" w:hAnsi="Times New Roman" w:cs="Times New Roman"/>
          <w:sz w:val="24"/>
          <w:szCs w:val="24"/>
        </w:rPr>
        <w:t>2017)</w:t>
      </w:r>
      <w:r w:rsidR="00F06E7D">
        <w:rPr>
          <w:rFonts w:ascii="Times New Roman" w:hAnsi="Times New Roman" w:cs="Times New Roman"/>
          <w:sz w:val="24"/>
          <w:szCs w:val="24"/>
        </w:rPr>
        <w:t>.</w:t>
      </w:r>
      <w:r w:rsidR="006332FF">
        <w:rPr>
          <w:rFonts w:ascii="Times New Roman" w:hAnsi="Times New Roman" w:cs="Times New Roman"/>
          <w:sz w:val="24"/>
          <w:szCs w:val="24"/>
        </w:rPr>
        <w:t xml:space="preserve"> I</w:t>
      </w:r>
      <w:r>
        <w:rPr>
          <w:rFonts w:ascii="Times New Roman" w:hAnsi="Times New Roman" w:cs="Times New Roman"/>
          <w:sz w:val="24"/>
          <w:szCs w:val="24"/>
        </w:rPr>
        <w:t xml:space="preserve">t focused on reforming bank laws, </w:t>
      </w:r>
      <w:r w:rsidR="00587D16">
        <w:rPr>
          <w:rFonts w:ascii="Times New Roman" w:hAnsi="Times New Roman" w:cs="Times New Roman"/>
          <w:sz w:val="24"/>
          <w:szCs w:val="24"/>
        </w:rPr>
        <w:t>agricultural relief programs and work relief</w:t>
      </w:r>
      <w:r w:rsidR="006332FF">
        <w:rPr>
          <w:rFonts w:ascii="Times New Roman" w:hAnsi="Times New Roman" w:cs="Times New Roman"/>
          <w:sz w:val="24"/>
          <w:szCs w:val="24"/>
        </w:rPr>
        <w:t xml:space="preserve"> programs. These new reforms put in place encouraged labor movements that further promoted the purchasing power of millions of Americans and wage growth</w:t>
      </w:r>
      <w:r w:rsidR="00F06E7D">
        <w:rPr>
          <w:rFonts w:ascii="Times New Roman" w:hAnsi="Times New Roman" w:cs="Times New Roman"/>
          <w:sz w:val="24"/>
          <w:szCs w:val="24"/>
        </w:rPr>
        <w:t>. For instance, it rescued farmers from the foreclos</w:t>
      </w:r>
      <w:r w:rsidR="00077CF8">
        <w:rPr>
          <w:rFonts w:ascii="Times New Roman" w:hAnsi="Times New Roman" w:cs="Times New Roman"/>
          <w:sz w:val="24"/>
          <w:szCs w:val="24"/>
        </w:rPr>
        <w:t xml:space="preserve">ure of their farms and offered </w:t>
      </w:r>
      <w:r w:rsidR="00F06E7D">
        <w:rPr>
          <w:rFonts w:ascii="Times New Roman" w:hAnsi="Times New Roman" w:cs="Times New Roman"/>
          <w:sz w:val="24"/>
          <w:szCs w:val="24"/>
        </w:rPr>
        <w:t xml:space="preserve">direct relief to the poor. </w:t>
      </w:r>
      <w:r w:rsidR="00077CF8">
        <w:rPr>
          <w:rFonts w:ascii="Times New Roman" w:hAnsi="Times New Roman" w:cs="Times New Roman"/>
          <w:sz w:val="24"/>
          <w:szCs w:val="24"/>
        </w:rPr>
        <w:t>By 1935, the number of working Americans rose to</w:t>
      </w:r>
      <w:r w:rsidR="00A57156">
        <w:rPr>
          <w:rFonts w:ascii="Times New Roman" w:hAnsi="Times New Roman" w:cs="Times New Roman"/>
          <w:sz w:val="24"/>
          <w:szCs w:val="24"/>
        </w:rPr>
        <w:t xml:space="preserve"> </w:t>
      </w:r>
      <w:r w:rsidR="00E63C61">
        <w:rPr>
          <w:rFonts w:ascii="Times New Roman" w:hAnsi="Times New Roman" w:cs="Times New Roman"/>
          <w:sz w:val="24"/>
          <w:szCs w:val="24"/>
        </w:rPr>
        <w:t xml:space="preserve">twenty-seven million Americans. </w:t>
      </w:r>
    </w:p>
    <w:p w:rsidR="008E6A41" w:rsidP="00BA0D15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New Deal politic</w:t>
      </w:r>
      <w:r w:rsidR="00F825B7">
        <w:rPr>
          <w:rFonts w:ascii="Times New Roman" w:hAnsi="Times New Roman" w:cs="Times New Roman"/>
          <w:sz w:val="24"/>
          <w:szCs w:val="24"/>
        </w:rPr>
        <w:t>s went through a phase where funds were insufficient and funding</w:t>
      </w:r>
      <w:r>
        <w:rPr>
          <w:rFonts w:ascii="Times New Roman" w:hAnsi="Times New Roman" w:cs="Times New Roman"/>
          <w:sz w:val="24"/>
          <w:szCs w:val="24"/>
        </w:rPr>
        <w:t xml:space="preserve"> for some projects and policies th</w:t>
      </w:r>
      <w:r w:rsidR="00F825B7">
        <w:rPr>
          <w:rFonts w:ascii="Times New Roman" w:hAnsi="Times New Roman" w:cs="Times New Roman"/>
          <w:sz w:val="24"/>
          <w:szCs w:val="24"/>
        </w:rPr>
        <w:t>at were created to boost the failing economy</w:t>
      </w:r>
      <w:r w:rsidR="001269B3">
        <w:rPr>
          <w:rFonts w:ascii="Times New Roman" w:hAnsi="Times New Roman" w:cs="Times New Roman"/>
          <w:sz w:val="24"/>
          <w:szCs w:val="24"/>
        </w:rPr>
        <w:t xml:space="preserve"> caused by the great depression</w:t>
      </w:r>
      <w:r w:rsidR="00D82A08">
        <w:rPr>
          <w:rFonts w:ascii="Times New Roman" w:hAnsi="Times New Roman" w:cs="Times New Roman"/>
          <w:sz w:val="24"/>
          <w:szCs w:val="24"/>
        </w:rPr>
        <w:t>.</w:t>
      </w:r>
      <w:r w:rsidR="005E1EDE">
        <w:rPr>
          <w:rFonts w:ascii="Times New Roman" w:hAnsi="Times New Roman" w:cs="Times New Roman"/>
          <w:sz w:val="24"/>
          <w:szCs w:val="24"/>
        </w:rPr>
        <w:t xml:space="preserve"> For instance in Ohio, by 1933 the level of unemployment had reached 80%</w:t>
      </w:r>
      <w:r w:rsidR="0014370C">
        <w:rPr>
          <w:rFonts w:ascii="Times New Roman" w:hAnsi="Times New Roman" w:cs="Times New Roman"/>
          <w:sz w:val="24"/>
          <w:szCs w:val="24"/>
        </w:rPr>
        <w:t xml:space="preserve"> and 90% in </w:t>
      </w:r>
      <w:r w:rsidR="0014370C">
        <w:rPr>
          <w:rFonts w:ascii="Times New Roman" w:hAnsi="Times New Roman" w:cs="Times New Roman"/>
          <w:sz w:val="24"/>
          <w:szCs w:val="24"/>
        </w:rPr>
        <w:t>Massachusetts</w:t>
      </w:r>
      <w:r w:rsidR="005E1EDE">
        <w:rPr>
          <w:rFonts w:ascii="Times New Roman" w:hAnsi="Times New Roman" w:cs="Times New Roman"/>
          <w:sz w:val="24"/>
          <w:szCs w:val="24"/>
        </w:rPr>
        <w:t xml:space="preserve"> due to the great depression.</w:t>
      </w:r>
      <w:r w:rsidR="00F825B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Some projects had to be stopped after being useful for a short while</w:t>
      </w:r>
      <w:r w:rsidR="007C7264">
        <w:rPr>
          <w:rFonts w:ascii="Times New Roman" w:hAnsi="Times New Roman" w:cs="Times New Roman"/>
          <w:sz w:val="24"/>
          <w:szCs w:val="24"/>
        </w:rPr>
        <w:t xml:space="preserve"> due to lack of funds</w:t>
      </w:r>
      <w:r w:rsidR="00EF030E">
        <w:rPr>
          <w:rFonts w:ascii="Times New Roman" w:hAnsi="Times New Roman" w:cs="Times New Roman"/>
          <w:sz w:val="24"/>
          <w:szCs w:val="24"/>
        </w:rPr>
        <w:t xml:space="preserve"> (Fishback &amp; Kachanovskaya, 2016</w:t>
      </w:r>
      <w:r w:rsidRPr="008E6A41" w:rsidR="00EF030E">
        <w:rPr>
          <w:rFonts w:ascii="Times New Roman" w:hAnsi="Times New Roman" w:cs="Times New Roman"/>
          <w:sz w:val="24"/>
          <w:szCs w:val="24"/>
        </w:rPr>
        <w:t>)</w:t>
      </w:r>
      <w:r w:rsidR="001269B3">
        <w:rPr>
          <w:rFonts w:ascii="Times New Roman" w:hAnsi="Times New Roman" w:cs="Times New Roman"/>
          <w:sz w:val="24"/>
          <w:szCs w:val="24"/>
        </w:rPr>
        <w:t>. Although, the New Deal regulated many economic sectors such as agriculture while in the progressive era</w:t>
      </w:r>
      <w:r w:rsidR="00DE62E7">
        <w:rPr>
          <w:rFonts w:ascii="Times New Roman" w:hAnsi="Times New Roman" w:cs="Times New Roman"/>
          <w:sz w:val="24"/>
          <w:szCs w:val="24"/>
        </w:rPr>
        <w:t xml:space="preserve"> politics</w:t>
      </w:r>
      <w:r w:rsidR="001269B3">
        <w:rPr>
          <w:rFonts w:ascii="Times New Roman" w:hAnsi="Times New Roman" w:cs="Times New Roman"/>
          <w:sz w:val="24"/>
          <w:szCs w:val="24"/>
        </w:rPr>
        <w:t>, there was litt</w:t>
      </w:r>
      <w:r w:rsidR="009F04DC">
        <w:rPr>
          <w:rFonts w:ascii="Times New Roman" w:hAnsi="Times New Roman" w:cs="Times New Roman"/>
          <w:sz w:val="24"/>
          <w:szCs w:val="24"/>
        </w:rPr>
        <w:t xml:space="preserve">le trust among business people. </w:t>
      </w:r>
      <w:r w:rsidR="001269B3">
        <w:rPr>
          <w:rFonts w:ascii="Times New Roman" w:hAnsi="Times New Roman" w:cs="Times New Roman"/>
          <w:sz w:val="24"/>
          <w:szCs w:val="24"/>
        </w:rPr>
        <w:t xml:space="preserve">Because the progressive era was </w:t>
      </w:r>
      <w:r w:rsidR="00AA748B">
        <w:rPr>
          <w:rFonts w:ascii="Times New Roman" w:hAnsi="Times New Roman" w:cs="Times New Roman"/>
          <w:sz w:val="24"/>
          <w:szCs w:val="24"/>
        </w:rPr>
        <w:t>from the</w:t>
      </w:r>
      <w:r w:rsidR="00942DF9">
        <w:rPr>
          <w:rFonts w:ascii="Times New Roman" w:hAnsi="Times New Roman" w:cs="Times New Roman"/>
          <w:sz w:val="24"/>
          <w:szCs w:val="24"/>
        </w:rPr>
        <w:t xml:space="preserve"> late 19</w:t>
      </w:r>
      <w:r w:rsidRPr="00942DF9" w:rsidR="00942DF9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="00942DF9">
        <w:rPr>
          <w:rFonts w:ascii="Times New Roman" w:hAnsi="Times New Roman" w:cs="Times New Roman"/>
          <w:sz w:val="24"/>
          <w:szCs w:val="24"/>
        </w:rPr>
        <w:t xml:space="preserve"> to</w:t>
      </w:r>
      <w:r w:rsidR="00AA748B">
        <w:rPr>
          <w:rFonts w:ascii="Times New Roman" w:hAnsi="Times New Roman" w:cs="Times New Roman"/>
          <w:sz w:val="24"/>
          <w:szCs w:val="24"/>
        </w:rPr>
        <w:t xml:space="preserve"> early 20</w:t>
      </w:r>
      <w:r w:rsidRPr="00AA748B" w:rsidR="00AA748B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="00AA748B">
        <w:rPr>
          <w:rFonts w:ascii="Times New Roman" w:hAnsi="Times New Roman" w:cs="Times New Roman"/>
          <w:sz w:val="24"/>
          <w:szCs w:val="24"/>
        </w:rPr>
        <w:t xml:space="preserve"> century, their growth was influenced by the industrial revolution</w:t>
      </w:r>
      <w:r w:rsidR="00942DF9">
        <w:rPr>
          <w:rFonts w:ascii="Times New Roman" w:hAnsi="Times New Roman" w:cs="Times New Roman"/>
          <w:sz w:val="24"/>
          <w:szCs w:val="24"/>
        </w:rPr>
        <w:t>. In contrast, New Deal politics were influenced by reforming, relief and recovery by giving people jobs, providing a ro</w:t>
      </w:r>
      <w:r w:rsidR="009F04DC">
        <w:rPr>
          <w:rFonts w:ascii="Times New Roman" w:hAnsi="Times New Roman" w:cs="Times New Roman"/>
          <w:sz w:val="24"/>
          <w:szCs w:val="24"/>
        </w:rPr>
        <w:t>o</w:t>
      </w:r>
      <w:r w:rsidR="00942DF9">
        <w:rPr>
          <w:rFonts w:ascii="Times New Roman" w:hAnsi="Times New Roman" w:cs="Times New Roman"/>
          <w:sz w:val="24"/>
          <w:szCs w:val="24"/>
        </w:rPr>
        <w:t>f over their head</w:t>
      </w:r>
      <w:r w:rsidR="002C349F">
        <w:rPr>
          <w:rFonts w:ascii="Times New Roman" w:hAnsi="Times New Roman" w:cs="Times New Roman"/>
          <w:sz w:val="24"/>
          <w:szCs w:val="24"/>
        </w:rPr>
        <w:t>s, and food</w:t>
      </w:r>
      <w:r w:rsidR="00843052">
        <w:rPr>
          <w:rFonts w:ascii="Times New Roman" w:hAnsi="Times New Roman" w:cs="Times New Roman"/>
          <w:sz w:val="24"/>
          <w:szCs w:val="24"/>
        </w:rPr>
        <w:t xml:space="preserve"> </w:t>
      </w:r>
      <w:r w:rsidR="002C349F">
        <w:rPr>
          <w:rFonts w:ascii="Times New Roman" w:hAnsi="Times New Roman" w:cs="Times New Roman"/>
          <w:sz w:val="24"/>
          <w:szCs w:val="24"/>
        </w:rPr>
        <w:t>(</w:t>
      </w:r>
      <w:r w:rsidR="002C349F">
        <w:rPr>
          <w:rFonts w:ascii="Times New Roman" w:hAnsi="Times New Roman" w:cs="Times New Roman"/>
          <w:sz w:val="24"/>
          <w:szCs w:val="24"/>
        </w:rPr>
        <w:t>Rothbard</w:t>
      </w:r>
      <w:r w:rsidR="002C349F">
        <w:rPr>
          <w:rFonts w:ascii="Times New Roman" w:hAnsi="Times New Roman" w:cs="Times New Roman"/>
          <w:sz w:val="24"/>
          <w:szCs w:val="24"/>
        </w:rPr>
        <w:t xml:space="preserve">, </w:t>
      </w:r>
      <w:r w:rsidRPr="002C349F" w:rsidR="002C349F">
        <w:rPr>
          <w:rFonts w:ascii="Times New Roman" w:hAnsi="Times New Roman" w:cs="Times New Roman"/>
          <w:sz w:val="24"/>
          <w:szCs w:val="24"/>
        </w:rPr>
        <w:t>2017)</w:t>
      </w:r>
      <w:r w:rsidR="00942DF9">
        <w:rPr>
          <w:rFonts w:ascii="Times New Roman" w:hAnsi="Times New Roman" w:cs="Times New Roman"/>
          <w:sz w:val="24"/>
          <w:szCs w:val="24"/>
        </w:rPr>
        <w:t>. In that, the progressive era was a time for seeking new adventures while the New Deal politics were there to help rebuild the United St</w:t>
      </w:r>
      <w:r w:rsidR="00DE62E7">
        <w:rPr>
          <w:rFonts w:ascii="Times New Roman" w:hAnsi="Times New Roman" w:cs="Times New Roman"/>
          <w:sz w:val="24"/>
          <w:szCs w:val="24"/>
        </w:rPr>
        <w:t>at</w:t>
      </w:r>
      <w:r w:rsidR="00942DF9">
        <w:rPr>
          <w:rFonts w:ascii="Times New Roman" w:hAnsi="Times New Roman" w:cs="Times New Roman"/>
          <w:sz w:val="24"/>
          <w:szCs w:val="24"/>
        </w:rPr>
        <w:t>es after the gre</w:t>
      </w:r>
      <w:r w:rsidR="00DE62E7">
        <w:rPr>
          <w:rFonts w:ascii="Times New Roman" w:hAnsi="Times New Roman" w:cs="Times New Roman"/>
          <w:sz w:val="24"/>
          <w:szCs w:val="24"/>
        </w:rPr>
        <w:t>a</w:t>
      </w:r>
      <w:r w:rsidR="00942DF9">
        <w:rPr>
          <w:rFonts w:ascii="Times New Roman" w:hAnsi="Times New Roman" w:cs="Times New Roman"/>
          <w:sz w:val="24"/>
          <w:szCs w:val="24"/>
        </w:rPr>
        <w:t>t depression</w:t>
      </w:r>
      <w:r w:rsidR="003B187D">
        <w:rPr>
          <w:rFonts w:ascii="Times New Roman" w:hAnsi="Times New Roman" w:cs="Times New Roman"/>
          <w:sz w:val="24"/>
          <w:szCs w:val="24"/>
        </w:rPr>
        <w:t xml:space="preserve"> (Spencer, </w:t>
      </w:r>
      <w:r w:rsidRPr="007C7264" w:rsidR="003B187D">
        <w:rPr>
          <w:rFonts w:ascii="Times New Roman" w:hAnsi="Times New Roman" w:cs="Times New Roman"/>
          <w:sz w:val="24"/>
          <w:szCs w:val="24"/>
        </w:rPr>
        <w:t>2018)</w:t>
      </w:r>
      <w:r w:rsidR="00BA0D15">
        <w:rPr>
          <w:rFonts w:ascii="Times New Roman" w:hAnsi="Times New Roman" w:cs="Times New Roman"/>
          <w:sz w:val="24"/>
          <w:szCs w:val="24"/>
        </w:rPr>
        <w:t>.</w:t>
      </w:r>
    </w:p>
    <w:p w:rsidR="008E6A41" w:rsidP="008E6A41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E6A41">
        <w:rPr>
          <w:rFonts w:ascii="Times New Roman" w:hAnsi="Times New Roman" w:cs="Times New Roman"/>
          <w:b/>
          <w:sz w:val="24"/>
          <w:szCs w:val="24"/>
        </w:rPr>
        <w:t>References</w:t>
      </w:r>
    </w:p>
    <w:p w:rsidR="008E6A41" w:rsidP="00361D48">
      <w:pPr>
        <w:spacing w:after="0" w:line="480" w:lineRule="auto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Fishback,</w:t>
      </w:r>
      <w:r w:rsidRPr="008E6A41" w:rsidR="00EA57A7">
        <w:rPr>
          <w:rFonts w:ascii="Times New Roman" w:hAnsi="Times New Roman" w:cs="Times New Roman"/>
          <w:sz w:val="24"/>
          <w:szCs w:val="24"/>
        </w:rPr>
        <w:t xml:space="preserve"> P., &amp; Kachanovskaya, V. (2016, July 19). </w:t>
      </w:r>
      <w:r w:rsidRPr="008E6A41" w:rsidR="00EA57A7">
        <w:rPr>
          <w:rFonts w:ascii="Times New Roman" w:hAnsi="Times New Roman" w:cs="Times New Roman"/>
          <w:i/>
          <w:iCs/>
          <w:sz w:val="24"/>
          <w:szCs w:val="24"/>
        </w:rPr>
        <w:t>The Politics Of The New Deal</w:t>
      </w:r>
      <w:r w:rsidRPr="008E6A41" w:rsidR="00EA57A7">
        <w:rPr>
          <w:rFonts w:ascii="Times New Roman" w:hAnsi="Times New Roman" w:cs="Times New Roman"/>
          <w:sz w:val="24"/>
          <w:szCs w:val="24"/>
        </w:rPr>
        <w:t xml:space="preserve">. </w:t>
      </w:r>
      <w:hyperlink r:id="rId4" w:history="1">
        <w:r w:rsidRPr="00C933A1" w:rsidR="00EA57A7">
          <w:rPr>
            <w:rStyle w:val="Hyperlink"/>
            <w:rFonts w:ascii="Times New Roman" w:hAnsi="Times New Roman" w:cs="Times New Roman"/>
            <w:sz w:val="24"/>
            <w:szCs w:val="24"/>
          </w:rPr>
          <w:t>https://www.hoover.org/research/politics-new-deal</w:t>
        </w:r>
      </w:hyperlink>
      <w:r w:rsidRPr="008E6A41" w:rsidR="00EA57A7">
        <w:rPr>
          <w:rFonts w:ascii="Times New Roman" w:hAnsi="Times New Roman" w:cs="Times New Roman"/>
          <w:sz w:val="24"/>
          <w:szCs w:val="24"/>
        </w:rPr>
        <w:t>.</w:t>
      </w:r>
      <w:r w:rsidR="00EA57A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C7264" w:rsidP="00361D48">
      <w:pPr>
        <w:spacing w:after="0" w:line="480" w:lineRule="auto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  <w:r w:rsidRPr="007C7264">
        <w:rPr>
          <w:rFonts w:ascii="Times New Roman" w:hAnsi="Times New Roman" w:cs="Times New Roman"/>
          <w:sz w:val="24"/>
          <w:szCs w:val="24"/>
        </w:rPr>
        <w:t>Mitchell, B. (2017). </w:t>
      </w:r>
      <w:r w:rsidRPr="007C7264">
        <w:rPr>
          <w:rFonts w:ascii="Times New Roman" w:hAnsi="Times New Roman" w:cs="Times New Roman"/>
          <w:i/>
          <w:iCs/>
          <w:sz w:val="24"/>
          <w:szCs w:val="24"/>
        </w:rPr>
        <w:t>The Depression Decade: From New Era Through New Deal, 1929-41: From New Era Through New Deal, 1929-41</w:t>
      </w:r>
      <w:r w:rsidRPr="007C7264">
        <w:rPr>
          <w:rFonts w:ascii="Times New Roman" w:hAnsi="Times New Roman" w:cs="Times New Roman"/>
          <w:sz w:val="24"/>
          <w:szCs w:val="24"/>
        </w:rPr>
        <w:t> (Vol. 9). Taylor &amp; Francis.</w:t>
      </w:r>
    </w:p>
    <w:p w:rsidR="002C349F" w:rsidP="00361D48">
      <w:pPr>
        <w:spacing w:after="0" w:line="480" w:lineRule="auto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  <w:r w:rsidRPr="002C349F">
        <w:rPr>
          <w:rFonts w:ascii="Times New Roman" w:hAnsi="Times New Roman" w:cs="Times New Roman"/>
          <w:sz w:val="24"/>
          <w:szCs w:val="24"/>
        </w:rPr>
        <w:t>Rothbard, M. N. (2017). </w:t>
      </w:r>
      <w:r w:rsidRPr="002C349F">
        <w:rPr>
          <w:rFonts w:ascii="Times New Roman" w:hAnsi="Times New Roman" w:cs="Times New Roman"/>
          <w:i/>
          <w:iCs/>
          <w:sz w:val="24"/>
          <w:szCs w:val="24"/>
        </w:rPr>
        <w:t>The progressive era</w:t>
      </w:r>
      <w:r w:rsidRPr="002C349F">
        <w:rPr>
          <w:rFonts w:ascii="Times New Roman" w:hAnsi="Times New Roman" w:cs="Times New Roman"/>
          <w:sz w:val="24"/>
          <w:szCs w:val="24"/>
        </w:rPr>
        <w:t>. Ludwig von Mises Institute.</w:t>
      </w:r>
    </w:p>
    <w:p w:rsidR="007C7264" w:rsidP="00361D48">
      <w:pPr>
        <w:spacing w:after="0" w:line="480" w:lineRule="auto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  <w:r w:rsidRPr="007C7264">
        <w:rPr>
          <w:rFonts w:ascii="Times New Roman" w:hAnsi="Times New Roman" w:cs="Times New Roman"/>
          <w:sz w:val="24"/>
          <w:szCs w:val="24"/>
        </w:rPr>
        <w:t>Spencer, T. T. (2018). For the Good of the Party: John Nance Garner, FDR, and New Deal Politics, 1933–1940. </w:t>
      </w:r>
      <w:r w:rsidRPr="007C7264">
        <w:rPr>
          <w:rFonts w:ascii="Times New Roman" w:hAnsi="Times New Roman" w:cs="Times New Roman"/>
          <w:i/>
          <w:iCs/>
          <w:sz w:val="24"/>
          <w:szCs w:val="24"/>
        </w:rPr>
        <w:t>Southwestern Historical Quarterly</w:t>
      </w:r>
      <w:r w:rsidRPr="007C7264">
        <w:rPr>
          <w:rFonts w:ascii="Times New Roman" w:hAnsi="Times New Roman" w:cs="Times New Roman"/>
          <w:sz w:val="24"/>
          <w:szCs w:val="24"/>
        </w:rPr>
        <w:t>, </w:t>
      </w:r>
      <w:r w:rsidRPr="007C7264">
        <w:rPr>
          <w:rFonts w:ascii="Times New Roman" w:hAnsi="Times New Roman" w:cs="Times New Roman"/>
          <w:i/>
          <w:iCs/>
          <w:sz w:val="24"/>
          <w:szCs w:val="24"/>
        </w:rPr>
        <w:t>121</w:t>
      </w:r>
      <w:r w:rsidRPr="007C7264">
        <w:rPr>
          <w:rFonts w:ascii="Times New Roman" w:hAnsi="Times New Roman" w:cs="Times New Roman"/>
          <w:sz w:val="24"/>
          <w:szCs w:val="24"/>
        </w:rPr>
        <w:t>(3), 254-282.</w:t>
      </w:r>
    </w:p>
    <w:p w:rsidR="008E6A41" w:rsidRPr="008E6A41" w:rsidP="00361D48">
      <w:pPr>
        <w:spacing w:after="0" w:line="480" w:lineRule="auto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</w:p>
    <w:p w:rsidR="008E6A41" w:rsidRPr="008E6A41" w:rsidP="00361D48">
      <w:pPr>
        <w:spacing w:after="0" w:line="480" w:lineRule="auto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</w:p>
    <w:p w:rsidR="00DE02DB" w:rsidP="00361D48">
      <w:pPr>
        <w:spacing w:after="0" w:line="480" w:lineRule="auto"/>
        <w:ind w:left="720" w:hanging="720"/>
        <w:contextualSpacing/>
      </w:pPr>
    </w:p>
    <w:p w:rsidR="00DE02DB" w:rsidP="00DE02DB"/>
    <w:p w:rsidR="00893E6E">
      <w:bookmarkStart w:id="0" w:name="_GoBack"/>
      <w:bookmarkEnd w:id="0"/>
    </w:p>
    <w:sectPr w:rsidSect="0003614A">
      <w:headerReference w:type="default" r:id="rId5"/>
      <w:headerReference w:type="first" r:id="rId6"/>
      <w:pgSz w:w="12240" w:h="15840"/>
      <w:pgMar w:top="1440" w:right="1440" w:bottom="1440" w:left="1440" w:header="708" w:footer="708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-692684080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03614A" w:rsidRPr="0003614A" w:rsidP="0003614A">
        <w:pPr>
          <w:pStyle w:val="Header"/>
          <w:spacing w:line="480" w:lineRule="auto"/>
          <w:ind w:left="4680" w:firstLine="4680"/>
          <w:rPr>
            <w:rFonts w:ascii="Times New Roman" w:hAnsi="Times New Roman" w:cs="Times New Roman"/>
            <w:sz w:val="24"/>
            <w:szCs w:val="24"/>
          </w:rPr>
        </w:pPr>
        <w:r w:rsidRPr="0003614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03614A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03614A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9F04DC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03614A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626120375"/>
      <w:docPartObj>
        <w:docPartGallery w:val="Page Numbers (Top of Page)"/>
        <w:docPartUnique/>
      </w:docPartObj>
    </w:sdtPr>
    <w:sdtEndPr>
      <w:rPr>
        <w:noProof/>
      </w:rPr>
    </w:sdtEndPr>
    <w:sdtContent>
      <w:p w:rsidR="0003614A" w:rsidP="0003614A">
        <w:pPr>
          <w:pStyle w:val="Header"/>
          <w:spacing w:line="480" w:lineRule="auto"/>
          <w:jc w:val="right"/>
        </w:pPr>
        <w:r w:rsidRPr="0003614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03614A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03614A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9F04DC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03614A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02DB"/>
    <w:rsid w:val="0003614A"/>
    <w:rsid w:val="00077CF8"/>
    <w:rsid w:val="000B6CDC"/>
    <w:rsid w:val="001269B3"/>
    <w:rsid w:val="0014370C"/>
    <w:rsid w:val="002C349F"/>
    <w:rsid w:val="00361D48"/>
    <w:rsid w:val="003B187D"/>
    <w:rsid w:val="00413170"/>
    <w:rsid w:val="005317D1"/>
    <w:rsid w:val="00587D16"/>
    <w:rsid w:val="005C0759"/>
    <w:rsid w:val="005E1EDE"/>
    <w:rsid w:val="006332FF"/>
    <w:rsid w:val="0066223D"/>
    <w:rsid w:val="007C7264"/>
    <w:rsid w:val="00843052"/>
    <w:rsid w:val="008607D9"/>
    <w:rsid w:val="00893E6E"/>
    <w:rsid w:val="00894D08"/>
    <w:rsid w:val="008E6A41"/>
    <w:rsid w:val="00942DF9"/>
    <w:rsid w:val="009F04DC"/>
    <w:rsid w:val="00A53001"/>
    <w:rsid w:val="00A57156"/>
    <w:rsid w:val="00AA748B"/>
    <w:rsid w:val="00B77747"/>
    <w:rsid w:val="00BA0D15"/>
    <w:rsid w:val="00C77A06"/>
    <w:rsid w:val="00C86E15"/>
    <w:rsid w:val="00C933A1"/>
    <w:rsid w:val="00CB2633"/>
    <w:rsid w:val="00D81D46"/>
    <w:rsid w:val="00D82A08"/>
    <w:rsid w:val="00DE02DB"/>
    <w:rsid w:val="00DE0967"/>
    <w:rsid w:val="00DE62E7"/>
    <w:rsid w:val="00E63C61"/>
    <w:rsid w:val="00EA57A7"/>
    <w:rsid w:val="00EF030E"/>
    <w:rsid w:val="00F06E7D"/>
    <w:rsid w:val="00F825B7"/>
    <w:rsid w:val="00F82AD1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D25DEF7-65C3-4CAD-93CE-24587E5B43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E02D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8E6A41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03614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3614A"/>
  </w:style>
  <w:style w:type="paragraph" w:styleId="Footer">
    <w:name w:val="footer"/>
    <w:basedOn w:val="Normal"/>
    <w:link w:val="FooterChar"/>
    <w:uiPriority w:val="99"/>
    <w:unhideWhenUsed/>
    <w:rsid w:val="0003614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3614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www.hoover.org/research/politics-new-deal" TargetMode="External" /><Relationship Id="rId5" Type="http://schemas.openxmlformats.org/officeDocument/2006/relationships/header" Target="header1.xml" /><Relationship Id="rId6" Type="http://schemas.openxmlformats.org/officeDocument/2006/relationships/header" Target="header2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3</Pages>
  <Words>399</Words>
  <Characters>2276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2670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account</dc:creator>
  <cp:lastModifiedBy>LAPTOP</cp:lastModifiedBy>
  <cp:revision>10</cp:revision>
  <dcterms:created xsi:type="dcterms:W3CDTF">2020-07-29T08:13:00Z</dcterms:created>
  <dcterms:modified xsi:type="dcterms:W3CDTF">2020-07-29T09:57:00Z</dcterms:modified>
</cp:coreProperties>
</file>